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430"/>
        <w:gridCol w:w="564"/>
        <w:gridCol w:w="557"/>
        <w:gridCol w:w="984"/>
        <w:gridCol w:w="1260"/>
        <w:gridCol w:w="1543"/>
        <w:gridCol w:w="319"/>
        <w:gridCol w:w="1078"/>
        <w:gridCol w:w="701"/>
        <w:gridCol w:w="694"/>
        <w:gridCol w:w="979"/>
        <w:gridCol w:w="415"/>
        <w:gridCol w:w="1424"/>
      </w:tblGrid>
      <w:tr w:rsidR="005F05D8" w:rsidTr="002078FB">
        <w:tc>
          <w:tcPr>
            <w:tcW w:w="14174" w:type="dxa"/>
            <w:gridSpan w:val="13"/>
          </w:tcPr>
          <w:p w:rsidR="005F05D8" w:rsidRPr="0070631C" w:rsidRDefault="005F05D8" w:rsidP="00124118">
            <w:pPr>
              <w:jc w:val="center"/>
              <w:rPr>
                <w:b/>
              </w:rPr>
            </w:pPr>
            <w:bookmarkStart w:id="0" w:name="_GoBack"/>
            <w:bookmarkEnd w:id="0"/>
            <w:r w:rsidRPr="0070631C">
              <w:rPr>
                <w:b/>
              </w:rPr>
              <w:t>Autumn Term</w:t>
            </w:r>
          </w:p>
        </w:tc>
      </w:tr>
      <w:tr w:rsidR="0070631C" w:rsidRPr="0070631C" w:rsidTr="0070631C">
        <w:tc>
          <w:tcPr>
            <w:tcW w:w="3510" w:type="dxa"/>
          </w:tcPr>
          <w:p w:rsidR="005F05D8" w:rsidRPr="0070631C" w:rsidRDefault="005F05D8" w:rsidP="00124118">
            <w:pPr>
              <w:rPr>
                <w:b/>
              </w:rPr>
            </w:pPr>
            <w:r w:rsidRPr="0070631C">
              <w:rPr>
                <w:b/>
              </w:rPr>
              <w:t>Previous year key words lists</w:t>
            </w:r>
          </w:p>
          <w:p w:rsidR="005F05D8" w:rsidRPr="0070631C" w:rsidRDefault="005F05D8" w:rsidP="00124118">
            <w:pPr>
              <w:rPr>
                <w:b/>
              </w:rPr>
            </w:pPr>
          </w:p>
          <w:p w:rsidR="005F05D8" w:rsidRPr="0070631C" w:rsidRDefault="005F05D8" w:rsidP="00124118">
            <w:pPr>
              <w:rPr>
                <w:b/>
                <w:color w:val="FF0000"/>
              </w:rPr>
            </w:pPr>
            <w:r w:rsidRPr="0070631C">
              <w:rPr>
                <w:b/>
                <w:color w:val="FF0000"/>
              </w:rPr>
              <w:t>Unit 28 – Alphabetical order</w:t>
            </w:r>
          </w:p>
          <w:p w:rsidR="005F05D8" w:rsidRPr="0070631C" w:rsidRDefault="005F05D8" w:rsidP="00124118">
            <w:pPr>
              <w:rPr>
                <w:b/>
                <w:color w:val="FF0000"/>
              </w:rPr>
            </w:pPr>
          </w:p>
          <w:p w:rsidR="005F05D8" w:rsidRPr="0070631C" w:rsidRDefault="005F05D8" w:rsidP="00124118">
            <w:pPr>
              <w:rPr>
                <w:b/>
                <w:color w:val="FF0000"/>
              </w:rPr>
            </w:pPr>
            <w:r w:rsidRPr="0070631C">
              <w:rPr>
                <w:b/>
                <w:color w:val="FF0000"/>
              </w:rPr>
              <w:t>Unit 12 – Alphabetical order</w:t>
            </w:r>
          </w:p>
          <w:p w:rsidR="005F05D8" w:rsidRPr="0070631C" w:rsidRDefault="005F05D8" w:rsidP="00E95CE2">
            <w:pPr>
              <w:rPr>
                <w:b/>
              </w:rPr>
            </w:pPr>
          </w:p>
          <w:p w:rsidR="005F05D8" w:rsidRPr="0070631C" w:rsidRDefault="005F05D8" w:rsidP="00E95CE2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F05D8" w:rsidRPr="0070631C" w:rsidRDefault="005F05D8" w:rsidP="00E95CE2">
            <w:pPr>
              <w:rPr>
                <w:b/>
              </w:rPr>
            </w:pPr>
            <w:proofErr w:type="spellStart"/>
            <w:r w:rsidRPr="0070631C">
              <w:rPr>
                <w:b/>
              </w:rPr>
              <w:t>ou</w:t>
            </w:r>
            <w:proofErr w:type="spellEnd"/>
            <w:r w:rsidRPr="0070631C">
              <w:rPr>
                <w:b/>
              </w:rPr>
              <w:t xml:space="preserve"> words</w:t>
            </w:r>
          </w:p>
          <w:p w:rsidR="005F05D8" w:rsidRPr="0070631C" w:rsidRDefault="005F05D8" w:rsidP="00E95CE2">
            <w:pPr>
              <w:rPr>
                <w:b/>
              </w:rPr>
            </w:pPr>
          </w:p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  <w:color w:val="0070C0"/>
              </w:rPr>
              <w:t xml:space="preserve">Unit 21 – </w:t>
            </w:r>
            <w:proofErr w:type="spellStart"/>
            <w:r w:rsidRPr="0070631C">
              <w:rPr>
                <w:b/>
                <w:color w:val="0070C0"/>
              </w:rPr>
              <w:t>ou</w:t>
            </w:r>
            <w:proofErr w:type="spellEnd"/>
            <w:r w:rsidRPr="0070631C">
              <w:rPr>
                <w:b/>
                <w:color w:val="0070C0"/>
              </w:rPr>
              <w:t xml:space="preserve"> words</w:t>
            </w:r>
          </w:p>
        </w:tc>
        <w:tc>
          <w:tcPr>
            <w:tcW w:w="993" w:type="dxa"/>
          </w:tcPr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</w:rPr>
              <w:t>Prefix –dis</w:t>
            </w:r>
          </w:p>
          <w:p w:rsidR="005F05D8" w:rsidRPr="0070631C" w:rsidRDefault="005F05D8" w:rsidP="00E95CE2">
            <w:pPr>
              <w:rPr>
                <w:b/>
              </w:rPr>
            </w:pPr>
          </w:p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  <w:color w:val="0070C0"/>
              </w:rPr>
              <w:t xml:space="preserve">Unit 26 – Prefix dis- </w:t>
            </w:r>
            <w:proofErr w:type="spellStart"/>
            <w:r w:rsidRPr="0070631C">
              <w:rPr>
                <w:b/>
                <w:color w:val="0070C0"/>
              </w:rPr>
              <w:t>mis</w:t>
            </w:r>
            <w:proofErr w:type="spellEnd"/>
            <w:r w:rsidRPr="0070631C">
              <w:rPr>
                <w:b/>
                <w:color w:val="0070C0"/>
              </w:rPr>
              <w:t>-</w:t>
            </w:r>
          </w:p>
        </w:tc>
        <w:tc>
          <w:tcPr>
            <w:tcW w:w="1275" w:type="dxa"/>
          </w:tcPr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</w:rPr>
              <w:t>Prefix –</w:t>
            </w:r>
            <w:proofErr w:type="spellStart"/>
            <w:r w:rsidRPr="0070631C">
              <w:rPr>
                <w:b/>
              </w:rPr>
              <w:t>mis</w:t>
            </w:r>
            <w:proofErr w:type="spellEnd"/>
          </w:p>
          <w:p w:rsidR="005F05D8" w:rsidRPr="0070631C" w:rsidRDefault="005F05D8" w:rsidP="00E95CE2">
            <w:pPr>
              <w:rPr>
                <w:b/>
              </w:rPr>
            </w:pPr>
          </w:p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  <w:color w:val="0070C0"/>
              </w:rPr>
              <w:t xml:space="preserve">Unit 7 – prefix in- </w:t>
            </w:r>
            <w:proofErr w:type="spellStart"/>
            <w:r w:rsidRPr="0070631C">
              <w:rPr>
                <w:b/>
                <w:color w:val="0070C0"/>
              </w:rPr>
              <w:t>im</w:t>
            </w:r>
            <w:proofErr w:type="spellEnd"/>
            <w:r w:rsidRPr="0070631C">
              <w:rPr>
                <w:b/>
                <w:color w:val="0070C0"/>
              </w:rPr>
              <w:t xml:space="preserve">- </w:t>
            </w:r>
            <w:proofErr w:type="spellStart"/>
            <w:r w:rsidRPr="0070631C">
              <w:rPr>
                <w:b/>
                <w:color w:val="0070C0"/>
              </w:rPr>
              <w:t>il</w:t>
            </w:r>
            <w:proofErr w:type="spellEnd"/>
            <w:r w:rsidRPr="0070631C">
              <w:rPr>
                <w:b/>
                <w:color w:val="0070C0"/>
              </w:rPr>
              <w:t xml:space="preserve">- </w:t>
            </w:r>
            <w:proofErr w:type="spellStart"/>
            <w:r w:rsidRPr="0070631C">
              <w:rPr>
                <w:b/>
                <w:color w:val="0070C0"/>
              </w:rPr>
              <w:t>ir</w:t>
            </w:r>
            <w:proofErr w:type="spellEnd"/>
            <w:r w:rsidRPr="0070631C">
              <w:rPr>
                <w:b/>
                <w:color w:val="0070C0"/>
              </w:rPr>
              <w:t>-</w:t>
            </w:r>
          </w:p>
        </w:tc>
        <w:tc>
          <w:tcPr>
            <w:tcW w:w="1560" w:type="dxa"/>
          </w:tcPr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</w:rPr>
              <w:t>Prefix – in</w:t>
            </w:r>
          </w:p>
          <w:p w:rsidR="005F05D8" w:rsidRPr="0070631C" w:rsidRDefault="005F05D8" w:rsidP="00E95CE2">
            <w:pPr>
              <w:rPr>
                <w:b/>
              </w:rPr>
            </w:pPr>
          </w:p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  <w:color w:val="0070C0"/>
              </w:rPr>
              <w:t xml:space="preserve">Unit 7 – prefix in- </w:t>
            </w:r>
            <w:proofErr w:type="spellStart"/>
            <w:r w:rsidRPr="0070631C">
              <w:rPr>
                <w:b/>
                <w:color w:val="0070C0"/>
              </w:rPr>
              <w:t>im</w:t>
            </w:r>
            <w:proofErr w:type="spellEnd"/>
            <w:r w:rsidRPr="0070631C">
              <w:rPr>
                <w:b/>
                <w:color w:val="0070C0"/>
              </w:rPr>
              <w:t xml:space="preserve">- </w:t>
            </w:r>
            <w:proofErr w:type="spellStart"/>
            <w:r w:rsidRPr="0070631C">
              <w:rPr>
                <w:b/>
                <w:color w:val="0070C0"/>
              </w:rPr>
              <w:t>il</w:t>
            </w:r>
            <w:proofErr w:type="spellEnd"/>
            <w:r w:rsidRPr="0070631C">
              <w:rPr>
                <w:b/>
                <w:color w:val="0070C0"/>
              </w:rPr>
              <w:t xml:space="preserve">- </w:t>
            </w:r>
            <w:proofErr w:type="spellStart"/>
            <w:r w:rsidRPr="0070631C">
              <w:rPr>
                <w:b/>
                <w:color w:val="0070C0"/>
              </w:rPr>
              <w:t>ir</w:t>
            </w:r>
            <w:proofErr w:type="spellEnd"/>
            <w:r w:rsidRPr="0070631C">
              <w:rPr>
                <w:b/>
                <w:color w:val="0070C0"/>
              </w:rPr>
              <w:t>-</w:t>
            </w:r>
          </w:p>
        </w:tc>
        <w:tc>
          <w:tcPr>
            <w:tcW w:w="1417" w:type="dxa"/>
            <w:gridSpan w:val="2"/>
          </w:tcPr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</w:rPr>
              <w:t>Prefix –</w:t>
            </w:r>
            <w:proofErr w:type="spellStart"/>
            <w:r w:rsidRPr="0070631C">
              <w:rPr>
                <w:b/>
              </w:rPr>
              <w:t>il</w:t>
            </w:r>
            <w:proofErr w:type="spellEnd"/>
          </w:p>
          <w:p w:rsidR="005F05D8" w:rsidRPr="0070631C" w:rsidRDefault="005F05D8" w:rsidP="00E95CE2">
            <w:pPr>
              <w:rPr>
                <w:b/>
              </w:rPr>
            </w:pPr>
          </w:p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  <w:color w:val="0070C0"/>
              </w:rPr>
              <w:t xml:space="preserve">Unit 7 – prefix in- </w:t>
            </w:r>
            <w:proofErr w:type="spellStart"/>
            <w:r w:rsidRPr="0070631C">
              <w:rPr>
                <w:b/>
                <w:color w:val="0070C0"/>
              </w:rPr>
              <w:t>im</w:t>
            </w:r>
            <w:proofErr w:type="spellEnd"/>
            <w:r w:rsidRPr="0070631C">
              <w:rPr>
                <w:b/>
                <w:color w:val="0070C0"/>
              </w:rPr>
              <w:t xml:space="preserve">- </w:t>
            </w:r>
            <w:proofErr w:type="spellStart"/>
            <w:r w:rsidRPr="0070631C">
              <w:rPr>
                <w:b/>
                <w:color w:val="0070C0"/>
              </w:rPr>
              <w:t>il</w:t>
            </w:r>
            <w:proofErr w:type="spellEnd"/>
            <w:r w:rsidRPr="0070631C">
              <w:rPr>
                <w:b/>
                <w:color w:val="0070C0"/>
              </w:rPr>
              <w:t xml:space="preserve">- </w:t>
            </w:r>
            <w:proofErr w:type="spellStart"/>
            <w:r w:rsidRPr="0070631C">
              <w:rPr>
                <w:b/>
                <w:color w:val="0070C0"/>
              </w:rPr>
              <w:t>ir</w:t>
            </w:r>
            <w:proofErr w:type="spellEnd"/>
            <w:r w:rsidRPr="0070631C">
              <w:rPr>
                <w:b/>
                <w:color w:val="0070C0"/>
              </w:rPr>
              <w:t>-</w:t>
            </w:r>
          </w:p>
        </w:tc>
        <w:tc>
          <w:tcPr>
            <w:tcW w:w="1418" w:type="dxa"/>
            <w:gridSpan w:val="2"/>
          </w:tcPr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</w:rPr>
              <w:t xml:space="preserve">Prefix – </w:t>
            </w:r>
            <w:proofErr w:type="spellStart"/>
            <w:r w:rsidRPr="0070631C">
              <w:rPr>
                <w:b/>
              </w:rPr>
              <w:t>Im</w:t>
            </w:r>
            <w:proofErr w:type="spellEnd"/>
          </w:p>
          <w:p w:rsidR="005F05D8" w:rsidRPr="0070631C" w:rsidRDefault="005F05D8" w:rsidP="00E95CE2">
            <w:pPr>
              <w:rPr>
                <w:b/>
              </w:rPr>
            </w:pPr>
          </w:p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  <w:color w:val="0070C0"/>
              </w:rPr>
              <w:t xml:space="preserve">Unit 7 – prefix in- </w:t>
            </w:r>
            <w:proofErr w:type="spellStart"/>
            <w:r w:rsidRPr="0070631C">
              <w:rPr>
                <w:b/>
                <w:color w:val="0070C0"/>
              </w:rPr>
              <w:t>im</w:t>
            </w:r>
            <w:proofErr w:type="spellEnd"/>
            <w:r w:rsidRPr="0070631C">
              <w:rPr>
                <w:b/>
                <w:color w:val="0070C0"/>
              </w:rPr>
              <w:t xml:space="preserve">- </w:t>
            </w:r>
            <w:proofErr w:type="spellStart"/>
            <w:r w:rsidRPr="0070631C">
              <w:rPr>
                <w:b/>
                <w:color w:val="0070C0"/>
              </w:rPr>
              <w:t>il</w:t>
            </w:r>
            <w:proofErr w:type="spellEnd"/>
            <w:r w:rsidRPr="0070631C">
              <w:rPr>
                <w:b/>
                <w:color w:val="0070C0"/>
              </w:rPr>
              <w:t xml:space="preserve">- </w:t>
            </w:r>
            <w:proofErr w:type="spellStart"/>
            <w:r w:rsidRPr="0070631C">
              <w:rPr>
                <w:b/>
                <w:color w:val="0070C0"/>
              </w:rPr>
              <w:t>ir</w:t>
            </w:r>
            <w:proofErr w:type="spellEnd"/>
            <w:r w:rsidRPr="0070631C">
              <w:rPr>
                <w:b/>
                <w:color w:val="0070C0"/>
              </w:rPr>
              <w:t>-</w:t>
            </w:r>
          </w:p>
        </w:tc>
        <w:tc>
          <w:tcPr>
            <w:tcW w:w="1417" w:type="dxa"/>
            <w:gridSpan w:val="2"/>
          </w:tcPr>
          <w:p w:rsidR="005F05D8" w:rsidRPr="0070631C" w:rsidRDefault="005F05D8" w:rsidP="008B5688">
            <w:pPr>
              <w:rPr>
                <w:b/>
              </w:rPr>
            </w:pPr>
            <w:r w:rsidRPr="0070631C">
              <w:rPr>
                <w:b/>
              </w:rPr>
              <w:t>Prefix –</w:t>
            </w:r>
            <w:proofErr w:type="spellStart"/>
            <w:r w:rsidRPr="0070631C">
              <w:rPr>
                <w:b/>
              </w:rPr>
              <w:t>ir</w:t>
            </w:r>
            <w:proofErr w:type="spellEnd"/>
          </w:p>
          <w:p w:rsidR="005F05D8" w:rsidRPr="0070631C" w:rsidRDefault="005F05D8" w:rsidP="008B5688">
            <w:pPr>
              <w:rPr>
                <w:b/>
              </w:rPr>
            </w:pPr>
          </w:p>
          <w:p w:rsidR="005F05D8" w:rsidRPr="0070631C" w:rsidRDefault="005F05D8" w:rsidP="008B5688">
            <w:pPr>
              <w:rPr>
                <w:b/>
              </w:rPr>
            </w:pPr>
            <w:r w:rsidRPr="0070631C">
              <w:rPr>
                <w:b/>
                <w:color w:val="0070C0"/>
              </w:rPr>
              <w:t xml:space="preserve">Unit 7 – prefix in- </w:t>
            </w:r>
            <w:proofErr w:type="spellStart"/>
            <w:r w:rsidRPr="0070631C">
              <w:rPr>
                <w:b/>
                <w:color w:val="0070C0"/>
              </w:rPr>
              <w:t>im</w:t>
            </w:r>
            <w:proofErr w:type="spellEnd"/>
            <w:r w:rsidRPr="0070631C">
              <w:rPr>
                <w:b/>
                <w:color w:val="0070C0"/>
              </w:rPr>
              <w:t xml:space="preserve">- </w:t>
            </w:r>
            <w:proofErr w:type="spellStart"/>
            <w:r w:rsidRPr="0070631C">
              <w:rPr>
                <w:b/>
                <w:color w:val="0070C0"/>
              </w:rPr>
              <w:t>il</w:t>
            </w:r>
            <w:proofErr w:type="spellEnd"/>
            <w:r w:rsidRPr="0070631C">
              <w:rPr>
                <w:b/>
                <w:color w:val="0070C0"/>
              </w:rPr>
              <w:t xml:space="preserve">- </w:t>
            </w:r>
            <w:proofErr w:type="spellStart"/>
            <w:r w:rsidRPr="0070631C">
              <w:rPr>
                <w:b/>
                <w:color w:val="0070C0"/>
              </w:rPr>
              <w:t>ir</w:t>
            </w:r>
            <w:proofErr w:type="spellEnd"/>
            <w:r w:rsidRPr="0070631C">
              <w:rPr>
                <w:b/>
                <w:color w:val="0070C0"/>
              </w:rPr>
              <w:t>-</w:t>
            </w:r>
          </w:p>
        </w:tc>
        <w:tc>
          <w:tcPr>
            <w:tcW w:w="1450" w:type="dxa"/>
          </w:tcPr>
          <w:p w:rsidR="005F05D8" w:rsidRPr="0070631C" w:rsidRDefault="005F05D8" w:rsidP="008B5688">
            <w:pPr>
              <w:rPr>
                <w:b/>
              </w:rPr>
            </w:pPr>
            <w:r w:rsidRPr="0070631C">
              <w:rPr>
                <w:b/>
              </w:rPr>
              <w:t xml:space="preserve">Suffix – </w:t>
            </w:r>
            <w:proofErr w:type="spellStart"/>
            <w:r w:rsidRPr="0070631C">
              <w:rPr>
                <w:b/>
              </w:rPr>
              <w:t>ation</w:t>
            </w:r>
            <w:proofErr w:type="spellEnd"/>
            <w:r w:rsidRPr="0070631C">
              <w:rPr>
                <w:b/>
              </w:rPr>
              <w:t>, -</w:t>
            </w:r>
            <w:proofErr w:type="spellStart"/>
            <w:r w:rsidRPr="0070631C">
              <w:rPr>
                <w:b/>
              </w:rPr>
              <w:t>ly</w:t>
            </w:r>
            <w:proofErr w:type="spellEnd"/>
            <w:r w:rsidRPr="0070631C">
              <w:rPr>
                <w:b/>
              </w:rPr>
              <w:t>, -ally</w:t>
            </w:r>
          </w:p>
          <w:p w:rsidR="005F05D8" w:rsidRPr="0070631C" w:rsidRDefault="005F05D8" w:rsidP="008B5688">
            <w:pPr>
              <w:rPr>
                <w:b/>
              </w:rPr>
            </w:pPr>
          </w:p>
          <w:p w:rsidR="005F05D8" w:rsidRPr="0070631C" w:rsidRDefault="005F05D8" w:rsidP="008B5688">
            <w:pPr>
              <w:rPr>
                <w:b/>
                <w:color w:val="FF0000"/>
              </w:rPr>
            </w:pPr>
            <w:r w:rsidRPr="0070631C">
              <w:rPr>
                <w:b/>
                <w:color w:val="FF0000"/>
              </w:rPr>
              <w:t xml:space="preserve">Unit 26 – </w:t>
            </w:r>
            <w:proofErr w:type="spellStart"/>
            <w:r w:rsidRPr="0070631C">
              <w:rPr>
                <w:b/>
                <w:color w:val="FF0000"/>
              </w:rPr>
              <w:t>ly</w:t>
            </w:r>
            <w:proofErr w:type="spellEnd"/>
            <w:r w:rsidRPr="0070631C">
              <w:rPr>
                <w:b/>
                <w:color w:val="FF0000"/>
              </w:rPr>
              <w:t xml:space="preserve"> -ally</w:t>
            </w:r>
          </w:p>
          <w:p w:rsidR="005F05D8" w:rsidRPr="0070631C" w:rsidRDefault="005F05D8" w:rsidP="008B5688">
            <w:pPr>
              <w:rPr>
                <w:b/>
              </w:rPr>
            </w:pPr>
          </w:p>
          <w:p w:rsidR="005F05D8" w:rsidRPr="0070631C" w:rsidRDefault="005F05D8" w:rsidP="008B5688">
            <w:pPr>
              <w:rPr>
                <w:b/>
              </w:rPr>
            </w:pPr>
          </w:p>
        </w:tc>
      </w:tr>
      <w:tr w:rsidR="005F05D8" w:rsidRPr="0070631C" w:rsidTr="005F05D8">
        <w:tc>
          <w:tcPr>
            <w:tcW w:w="14174" w:type="dxa"/>
            <w:gridSpan w:val="13"/>
          </w:tcPr>
          <w:p w:rsidR="005F05D8" w:rsidRPr="0070631C" w:rsidRDefault="0070631C" w:rsidP="0070631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="005F05D8" w:rsidRPr="0070631C">
              <w:rPr>
                <w:b/>
              </w:rPr>
              <w:t>Spring Term</w:t>
            </w:r>
          </w:p>
        </w:tc>
      </w:tr>
      <w:tr w:rsidR="005F05D8" w:rsidRPr="0070631C" w:rsidTr="005F05D8">
        <w:tc>
          <w:tcPr>
            <w:tcW w:w="4077" w:type="dxa"/>
            <w:gridSpan w:val="2"/>
          </w:tcPr>
          <w:p w:rsidR="005F05D8" w:rsidRPr="0070631C" w:rsidRDefault="005F05D8" w:rsidP="005F05D8">
            <w:pPr>
              <w:jc w:val="center"/>
              <w:rPr>
                <w:b/>
              </w:rPr>
            </w:pPr>
            <w:r w:rsidRPr="0070631C">
              <w:rPr>
                <w:b/>
              </w:rPr>
              <w:t>Homophones</w:t>
            </w:r>
          </w:p>
          <w:p w:rsidR="005F05D8" w:rsidRPr="000D3FDD" w:rsidRDefault="005F05D8" w:rsidP="000D3FDD">
            <w:pPr>
              <w:spacing w:after="200" w:line="276" w:lineRule="auto"/>
              <w:jc w:val="center"/>
              <w:rPr>
                <w:b/>
                <w:color w:val="FF0000"/>
              </w:rPr>
            </w:pPr>
            <w:r w:rsidRPr="000D3FDD">
              <w:rPr>
                <w:b/>
                <w:color w:val="FF0000"/>
              </w:rPr>
              <w:t>Unit 23 – Homophones</w:t>
            </w:r>
          </w:p>
          <w:p w:rsidR="005F05D8" w:rsidRPr="000D3FDD" w:rsidRDefault="005F05D8" w:rsidP="000D3FDD">
            <w:pPr>
              <w:spacing w:after="200" w:line="276" w:lineRule="auto"/>
              <w:jc w:val="center"/>
              <w:rPr>
                <w:b/>
                <w:color w:val="FF0000"/>
              </w:rPr>
            </w:pPr>
            <w:r w:rsidRPr="000D3FDD">
              <w:rPr>
                <w:b/>
                <w:color w:val="FF0000"/>
              </w:rPr>
              <w:t>Unit 24 – Homophones</w:t>
            </w:r>
          </w:p>
          <w:p w:rsidR="005F05D8" w:rsidRPr="0070631C" w:rsidRDefault="005F05D8" w:rsidP="000D3FDD">
            <w:pPr>
              <w:jc w:val="center"/>
              <w:rPr>
                <w:b/>
              </w:rPr>
            </w:pPr>
            <w:r w:rsidRPr="0070631C">
              <w:rPr>
                <w:b/>
                <w:color w:val="0070C0"/>
              </w:rPr>
              <w:t>Unit 13 - Homophones</w:t>
            </w:r>
          </w:p>
          <w:p w:rsidR="005F05D8" w:rsidRPr="0070631C" w:rsidRDefault="005F05D8" w:rsidP="00E95CE2">
            <w:pPr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</w:rPr>
              <w:t xml:space="preserve">k spelt as </w:t>
            </w:r>
            <w:proofErr w:type="spellStart"/>
            <w:r w:rsidRPr="0070631C">
              <w:rPr>
                <w:b/>
              </w:rPr>
              <w:t>ch</w:t>
            </w:r>
            <w:proofErr w:type="spellEnd"/>
          </w:p>
          <w:p w:rsidR="005F05D8" w:rsidRPr="0070631C" w:rsidRDefault="005F05D8" w:rsidP="00E95CE2">
            <w:pPr>
              <w:rPr>
                <w:b/>
              </w:rPr>
            </w:pPr>
          </w:p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  <w:color w:val="FF0000"/>
              </w:rPr>
              <w:t xml:space="preserve">Unit 25 - </w:t>
            </w:r>
            <w:proofErr w:type="spellStart"/>
            <w:r w:rsidRPr="0070631C">
              <w:rPr>
                <w:b/>
                <w:color w:val="FF0000"/>
              </w:rPr>
              <w:t>ch</w:t>
            </w:r>
            <w:proofErr w:type="spellEnd"/>
          </w:p>
        </w:tc>
        <w:tc>
          <w:tcPr>
            <w:tcW w:w="1275" w:type="dxa"/>
          </w:tcPr>
          <w:p w:rsidR="005F05D8" w:rsidRPr="0070631C" w:rsidRDefault="005F05D8" w:rsidP="00E95CE2">
            <w:pPr>
              <w:rPr>
                <w:b/>
              </w:rPr>
            </w:pPr>
            <w:proofErr w:type="spellStart"/>
            <w:r w:rsidRPr="0070631C">
              <w:rPr>
                <w:b/>
              </w:rPr>
              <w:t>ch</w:t>
            </w:r>
            <w:proofErr w:type="spellEnd"/>
            <w:r w:rsidRPr="0070631C">
              <w:rPr>
                <w:b/>
              </w:rPr>
              <w:t xml:space="preserve"> sounds like </w:t>
            </w:r>
            <w:proofErr w:type="spellStart"/>
            <w:r w:rsidRPr="0070631C">
              <w:rPr>
                <w:b/>
              </w:rPr>
              <w:t>sh</w:t>
            </w:r>
            <w:proofErr w:type="spellEnd"/>
          </w:p>
          <w:p w:rsidR="005F05D8" w:rsidRPr="0070631C" w:rsidRDefault="005F05D8" w:rsidP="00E95CE2">
            <w:pPr>
              <w:rPr>
                <w:b/>
              </w:rPr>
            </w:pPr>
          </w:p>
          <w:p w:rsidR="005F05D8" w:rsidRPr="0070631C" w:rsidRDefault="005F05D8" w:rsidP="00E95CE2">
            <w:pPr>
              <w:rPr>
                <w:b/>
              </w:rPr>
            </w:pPr>
            <w:r w:rsidRPr="0070631C">
              <w:rPr>
                <w:b/>
                <w:color w:val="FF0000"/>
              </w:rPr>
              <w:t xml:space="preserve">Unit 25 - </w:t>
            </w:r>
            <w:proofErr w:type="spellStart"/>
            <w:r w:rsidRPr="0070631C">
              <w:rPr>
                <w:b/>
                <w:color w:val="FF0000"/>
              </w:rPr>
              <w:t>ch</w:t>
            </w:r>
            <w:proofErr w:type="spellEnd"/>
          </w:p>
        </w:tc>
        <w:tc>
          <w:tcPr>
            <w:tcW w:w="1880" w:type="dxa"/>
            <w:gridSpan w:val="2"/>
          </w:tcPr>
          <w:p w:rsidR="005F05D8" w:rsidRDefault="005F05D8" w:rsidP="00E95CE2">
            <w:pPr>
              <w:rPr>
                <w:b/>
              </w:rPr>
            </w:pPr>
            <w:r w:rsidRPr="0070631C">
              <w:rPr>
                <w:b/>
              </w:rPr>
              <w:t xml:space="preserve">Words ending in g sound spelt </w:t>
            </w:r>
            <w:r w:rsidR="0070631C">
              <w:rPr>
                <w:b/>
              </w:rPr>
              <w:t>–</w:t>
            </w:r>
            <w:proofErr w:type="spellStart"/>
            <w:r w:rsidRPr="0070631C">
              <w:rPr>
                <w:b/>
              </w:rPr>
              <w:t>gue</w:t>
            </w:r>
            <w:proofErr w:type="spellEnd"/>
          </w:p>
          <w:p w:rsidR="0070631C" w:rsidRDefault="0070631C" w:rsidP="00E95CE2">
            <w:pPr>
              <w:rPr>
                <w:b/>
              </w:rPr>
            </w:pPr>
          </w:p>
          <w:p w:rsidR="0070631C" w:rsidRPr="0070631C" w:rsidRDefault="0070631C" w:rsidP="00E95CE2">
            <w:pPr>
              <w:rPr>
                <w:b/>
                <w:color w:val="0070C0"/>
              </w:rPr>
            </w:pPr>
            <w:r w:rsidRPr="0070631C">
              <w:rPr>
                <w:b/>
                <w:color w:val="0070C0"/>
              </w:rPr>
              <w:t>Unit 22 – pronouncing y</w:t>
            </w:r>
          </w:p>
          <w:p w:rsidR="0070631C" w:rsidRDefault="0070631C" w:rsidP="00E95CE2">
            <w:pPr>
              <w:rPr>
                <w:b/>
              </w:rPr>
            </w:pPr>
          </w:p>
          <w:p w:rsidR="0070631C" w:rsidRDefault="0070631C" w:rsidP="00E95CE2">
            <w:pPr>
              <w:rPr>
                <w:b/>
              </w:rPr>
            </w:pPr>
          </w:p>
          <w:p w:rsidR="0070631C" w:rsidRDefault="0070631C" w:rsidP="00E95CE2">
            <w:pPr>
              <w:rPr>
                <w:b/>
              </w:rPr>
            </w:pPr>
          </w:p>
          <w:p w:rsidR="0070631C" w:rsidRDefault="0070631C" w:rsidP="00E95CE2">
            <w:pPr>
              <w:rPr>
                <w:b/>
              </w:rPr>
            </w:pPr>
          </w:p>
          <w:p w:rsidR="0070631C" w:rsidRDefault="0070631C" w:rsidP="00E95CE2">
            <w:pPr>
              <w:rPr>
                <w:b/>
              </w:rPr>
            </w:pPr>
          </w:p>
          <w:p w:rsidR="0070631C" w:rsidRPr="0070631C" w:rsidRDefault="0070631C" w:rsidP="00E95CE2">
            <w:pPr>
              <w:rPr>
                <w:b/>
              </w:rPr>
            </w:pPr>
          </w:p>
        </w:tc>
        <w:tc>
          <w:tcPr>
            <w:tcW w:w="1806" w:type="dxa"/>
            <w:gridSpan w:val="2"/>
          </w:tcPr>
          <w:p w:rsidR="005F05D8" w:rsidRDefault="005F05D8" w:rsidP="008B5688">
            <w:pPr>
              <w:rPr>
                <w:b/>
              </w:rPr>
            </w:pPr>
            <w:r w:rsidRPr="0070631C">
              <w:rPr>
                <w:b/>
              </w:rPr>
              <w:t xml:space="preserve">Words ending in K sound spelt </w:t>
            </w:r>
            <w:r w:rsidR="0070631C">
              <w:rPr>
                <w:b/>
              </w:rPr>
              <w:t>–</w:t>
            </w:r>
            <w:r w:rsidRPr="0070631C">
              <w:rPr>
                <w:b/>
              </w:rPr>
              <w:t>que</w:t>
            </w:r>
          </w:p>
          <w:p w:rsidR="0070631C" w:rsidRDefault="0070631C" w:rsidP="008B5688">
            <w:pPr>
              <w:rPr>
                <w:b/>
              </w:rPr>
            </w:pPr>
          </w:p>
          <w:p w:rsidR="0070631C" w:rsidRPr="0070631C" w:rsidRDefault="0070631C" w:rsidP="008B5688">
            <w:pPr>
              <w:rPr>
                <w:b/>
              </w:rPr>
            </w:pPr>
            <w:r w:rsidRPr="0070631C">
              <w:rPr>
                <w:b/>
                <w:color w:val="0070C0"/>
              </w:rPr>
              <w:t>Unit 9 – personal pronouns</w:t>
            </w:r>
          </w:p>
        </w:tc>
        <w:tc>
          <w:tcPr>
            <w:tcW w:w="1701" w:type="dxa"/>
            <w:gridSpan w:val="2"/>
          </w:tcPr>
          <w:p w:rsidR="005F05D8" w:rsidRPr="0070631C" w:rsidRDefault="005F05D8" w:rsidP="008B5688">
            <w:pPr>
              <w:rPr>
                <w:b/>
              </w:rPr>
            </w:pPr>
            <w:r w:rsidRPr="0070631C">
              <w:rPr>
                <w:b/>
              </w:rPr>
              <w:t>Prefixes bio- bi-</w:t>
            </w:r>
          </w:p>
          <w:p w:rsidR="005F05D8" w:rsidRPr="0070631C" w:rsidRDefault="005F05D8" w:rsidP="008B5688">
            <w:pPr>
              <w:rPr>
                <w:b/>
              </w:rPr>
            </w:pPr>
          </w:p>
          <w:p w:rsidR="005F05D8" w:rsidRPr="0070631C" w:rsidRDefault="005F05D8" w:rsidP="008B5688">
            <w:pPr>
              <w:rPr>
                <w:b/>
              </w:rPr>
            </w:pPr>
            <w:r w:rsidRPr="0070631C">
              <w:rPr>
                <w:b/>
                <w:color w:val="0070C0"/>
              </w:rPr>
              <w:t>Unit 2 –</w:t>
            </w:r>
            <w:r w:rsidR="0070631C">
              <w:rPr>
                <w:b/>
                <w:color w:val="0070C0"/>
              </w:rPr>
              <w:t xml:space="preserve"> p</w:t>
            </w:r>
            <w:r w:rsidRPr="0070631C">
              <w:rPr>
                <w:b/>
                <w:color w:val="0070C0"/>
              </w:rPr>
              <w:t xml:space="preserve">refixes – bio- bi- </w:t>
            </w:r>
          </w:p>
        </w:tc>
        <w:tc>
          <w:tcPr>
            <w:tcW w:w="1875" w:type="dxa"/>
            <w:gridSpan w:val="2"/>
          </w:tcPr>
          <w:p w:rsidR="005F05D8" w:rsidRPr="0070631C" w:rsidRDefault="005F05D8" w:rsidP="008B5688">
            <w:pPr>
              <w:rPr>
                <w:b/>
              </w:rPr>
            </w:pPr>
            <w:r w:rsidRPr="0070631C">
              <w:rPr>
                <w:b/>
              </w:rPr>
              <w:t>Prefix ex-</w:t>
            </w:r>
          </w:p>
          <w:p w:rsidR="005F05D8" w:rsidRPr="0070631C" w:rsidRDefault="005F05D8" w:rsidP="008B5688">
            <w:pPr>
              <w:rPr>
                <w:b/>
              </w:rPr>
            </w:pPr>
          </w:p>
          <w:p w:rsidR="005F05D8" w:rsidRPr="0070631C" w:rsidRDefault="005F05D8" w:rsidP="008B5688">
            <w:pPr>
              <w:rPr>
                <w:b/>
              </w:rPr>
            </w:pPr>
            <w:r w:rsidRPr="0070631C">
              <w:rPr>
                <w:b/>
                <w:color w:val="0070C0"/>
              </w:rPr>
              <w:t>Unit5 –</w:t>
            </w:r>
            <w:r w:rsidR="0070631C">
              <w:rPr>
                <w:b/>
                <w:color w:val="0070C0"/>
              </w:rPr>
              <w:t xml:space="preserve"> p</w:t>
            </w:r>
            <w:r w:rsidRPr="0070631C">
              <w:rPr>
                <w:b/>
                <w:color w:val="0070C0"/>
              </w:rPr>
              <w:t>refix ex-</w:t>
            </w:r>
          </w:p>
        </w:tc>
      </w:tr>
      <w:tr w:rsidR="005F05D8" w:rsidTr="005F05D8">
        <w:tc>
          <w:tcPr>
            <w:tcW w:w="14174" w:type="dxa"/>
            <w:gridSpan w:val="13"/>
          </w:tcPr>
          <w:p w:rsidR="005F05D8" w:rsidRPr="0070631C" w:rsidRDefault="005F05D8" w:rsidP="00124118">
            <w:pPr>
              <w:jc w:val="center"/>
              <w:rPr>
                <w:b/>
              </w:rPr>
            </w:pPr>
            <w:r w:rsidRPr="0070631C">
              <w:rPr>
                <w:b/>
              </w:rPr>
              <w:t>Summer Term</w:t>
            </w:r>
          </w:p>
        </w:tc>
      </w:tr>
      <w:tr w:rsidR="005F05D8" w:rsidTr="005F05D8">
        <w:tc>
          <w:tcPr>
            <w:tcW w:w="14174" w:type="dxa"/>
            <w:gridSpan w:val="13"/>
          </w:tcPr>
          <w:p w:rsidR="005F05D8" w:rsidRPr="0070631C" w:rsidRDefault="005F05D8" w:rsidP="00F40C41">
            <w:pPr>
              <w:jc w:val="center"/>
              <w:rPr>
                <w:b/>
              </w:rPr>
            </w:pPr>
            <w:r w:rsidRPr="0070631C">
              <w:rPr>
                <w:b/>
              </w:rPr>
              <w:t>Year Three/Four Word lists</w:t>
            </w:r>
          </w:p>
          <w:p w:rsidR="005F05D8" w:rsidRPr="0070631C" w:rsidRDefault="005F05D8" w:rsidP="00F40C41">
            <w:pPr>
              <w:jc w:val="center"/>
              <w:rPr>
                <w:b/>
                <w:color w:val="0070C0"/>
              </w:rPr>
            </w:pPr>
            <w:r w:rsidRPr="0070631C">
              <w:rPr>
                <w:b/>
                <w:color w:val="0070C0"/>
              </w:rPr>
              <w:t>Unit 11 – common exception words</w:t>
            </w:r>
          </w:p>
          <w:p w:rsidR="005F05D8" w:rsidRPr="0070631C" w:rsidRDefault="005F05D8" w:rsidP="00F40C41">
            <w:pPr>
              <w:jc w:val="center"/>
              <w:rPr>
                <w:b/>
                <w:color w:val="0070C0"/>
              </w:rPr>
            </w:pPr>
            <w:r w:rsidRPr="0070631C">
              <w:rPr>
                <w:b/>
                <w:color w:val="0070C0"/>
              </w:rPr>
              <w:t>Unit 18 – standard English – was/were</w:t>
            </w:r>
          </w:p>
          <w:p w:rsidR="005F05D8" w:rsidRDefault="005F05D8" w:rsidP="00F40C41">
            <w:pPr>
              <w:jc w:val="center"/>
              <w:rPr>
                <w:b/>
                <w:color w:val="0070C0"/>
              </w:rPr>
            </w:pPr>
            <w:r w:rsidRPr="0070631C">
              <w:rPr>
                <w:b/>
                <w:color w:val="0070C0"/>
              </w:rPr>
              <w:t>Unit 25 – standard English – have done/has done</w:t>
            </w:r>
          </w:p>
          <w:p w:rsidR="0070631C" w:rsidRDefault="0070631C" w:rsidP="00F40C41">
            <w:pPr>
              <w:jc w:val="center"/>
              <w:rPr>
                <w:b/>
                <w:color w:val="FF0000"/>
              </w:rPr>
            </w:pPr>
            <w:r w:rsidRPr="0070631C">
              <w:rPr>
                <w:b/>
                <w:color w:val="FF0000"/>
              </w:rPr>
              <w:t xml:space="preserve">Unit 5 </w:t>
            </w:r>
            <w:r>
              <w:rPr>
                <w:b/>
                <w:color w:val="FF0000"/>
              </w:rPr>
              <w:t>–</w:t>
            </w:r>
            <w:r w:rsidRPr="0070631C">
              <w:rPr>
                <w:b/>
                <w:color w:val="FF0000"/>
              </w:rPr>
              <w:t xml:space="preserve"> conjunctions</w:t>
            </w:r>
          </w:p>
          <w:p w:rsidR="005F05D8" w:rsidRPr="0070631C" w:rsidRDefault="0070631C" w:rsidP="0070631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Unit 10 - determiners</w:t>
            </w:r>
          </w:p>
        </w:tc>
      </w:tr>
    </w:tbl>
    <w:p w:rsidR="00F40C41" w:rsidRPr="00E95CE2" w:rsidRDefault="00F40C41" w:rsidP="00F40C41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E95CE2" w:rsidRPr="0070631C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SPELLING AND HANDWRITING LONG TERM PLAN –</w:t>
      </w:r>
      <w:r w:rsidR="00B20A75" w:rsidRPr="0070631C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YEAR B</w:t>
      </w:r>
      <w:r w:rsidRPr="0070631C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0631C" w:rsidRPr="0070631C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</w:t>
      </w:r>
      <w:r w:rsidR="0070631C" w:rsidRPr="0070631C">
        <w:rPr>
          <w:b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PENPALS Y3</w:t>
      </w:r>
      <w:r w:rsidR="0070631C" w:rsidRPr="0070631C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</w:t>
      </w:r>
      <w:r w:rsidR="0070631C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PENPALS YEAR 4</w:t>
      </w:r>
      <w:r w:rsidR="0070631C" w:rsidRPr="0070631C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sectPr w:rsidR="00F40C41" w:rsidRPr="00E95CE2" w:rsidSect="00E95C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C"/>
    <w:multiLevelType w:val="hybridMultilevel"/>
    <w:tmpl w:val="F46A1706"/>
    <w:lvl w:ilvl="0" w:tplc="AD52D40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5FB5"/>
    <w:multiLevelType w:val="hybridMultilevel"/>
    <w:tmpl w:val="6BE21C48"/>
    <w:lvl w:ilvl="0" w:tplc="7FD4840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A81453C"/>
    <w:multiLevelType w:val="hybridMultilevel"/>
    <w:tmpl w:val="D608AFCA"/>
    <w:lvl w:ilvl="0" w:tplc="F9D2AE4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E2"/>
    <w:rsid w:val="000D3FDD"/>
    <w:rsid w:val="00124118"/>
    <w:rsid w:val="00157343"/>
    <w:rsid w:val="0038777F"/>
    <w:rsid w:val="00455740"/>
    <w:rsid w:val="004945DD"/>
    <w:rsid w:val="005F05D8"/>
    <w:rsid w:val="00662A8B"/>
    <w:rsid w:val="0070631C"/>
    <w:rsid w:val="008B5688"/>
    <w:rsid w:val="00B20A75"/>
    <w:rsid w:val="00B51A98"/>
    <w:rsid w:val="00BF5CA4"/>
    <w:rsid w:val="00E95CE2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B783A-8196-45F3-9AEE-194A385E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sue2matt@btinternet.com</cp:lastModifiedBy>
  <cp:revision>2</cp:revision>
  <dcterms:created xsi:type="dcterms:W3CDTF">2020-04-23T10:17:00Z</dcterms:created>
  <dcterms:modified xsi:type="dcterms:W3CDTF">2020-04-23T10:17:00Z</dcterms:modified>
</cp:coreProperties>
</file>